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0B84" w14:textId="6EDC9E1D" w:rsidR="002B6BB0" w:rsidRPr="002B6BB0" w:rsidRDefault="002B6BB0" w:rsidP="002239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6BB0">
        <w:rPr>
          <w:rFonts w:ascii="Times New Roman" w:hAnsi="Times New Roman" w:cs="Times New Roman"/>
          <w:b/>
          <w:bCs/>
          <w:sz w:val="24"/>
          <w:szCs w:val="24"/>
        </w:rPr>
        <w:t>Раздел «Экспертно-аналитические мероприятия»</w:t>
      </w:r>
    </w:p>
    <w:p w14:paraId="3415EDA1" w14:textId="7E8C1D61" w:rsidR="004641FD" w:rsidRDefault="002B6BB0" w:rsidP="004641FD">
      <w:pPr>
        <w:spacing w:line="25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A22">
        <w:rPr>
          <w:rFonts w:ascii="Times New Roman" w:hAnsi="Times New Roman" w:cs="Times New Roman"/>
          <w:sz w:val="24"/>
          <w:szCs w:val="24"/>
        </w:rPr>
        <w:t xml:space="preserve">Наименование мероприятия: </w:t>
      </w:r>
      <w:r w:rsidR="004641FD" w:rsidRPr="004641FD">
        <w:rPr>
          <w:rFonts w:ascii="Times New Roman" w:hAnsi="Times New Roman"/>
          <w:sz w:val="24"/>
          <w:szCs w:val="24"/>
          <w:lang w:eastAsia="ru-RU"/>
        </w:rPr>
        <w:t xml:space="preserve">«Экспертиза и подготовка заключения на отчет об исполнении </w:t>
      </w:r>
      <w:r w:rsidR="004641FD" w:rsidRPr="004641FD">
        <w:rPr>
          <w:rFonts w:ascii="Times New Roman" w:hAnsi="Times New Roman"/>
          <w:sz w:val="24"/>
          <w:szCs w:val="24"/>
        </w:rPr>
        <w:t xml:space="preserve">бюджета Злынковского муниципального района Брянской области за </w:t>
      </w:r>
      <w:r w:rsidR="004641FD" w:rsidRPr="004641FD">
        <w:rPr>
          <w:rFonts w:ascii="Times New Roman" w:hAnsi="Times New Roman"/>
          <w:sz w:val="24"/>
          <w:szCs w:val="24"/>
          <w:lang w:val="en-US" w:eastAsia="ru-RU"/>
        </w:rPr>
        <w:t>I</w:t>
      </w:r>
      <w:r w:rsidR="004641FD" w:rsidRPr="004641FD">
        <w:rPr>
          <w:rFonts w:ascii="Times New Roman" w:hAnsi="Times New Roman"/>
          <w:sz w:val="24"/>
          <w:szCs w:val="24"/>
          <w:lang w:eastAsia="ru-RU"/>
        </w:rPr>
        <w:t xml:space="preserve"> полугодие 2021 года» </w:t>
      </w:r>
    </w:p>
    <w:p w14:paraId="7B6484D8" w14:textId="1FD3FEEC" w:rsidR="004641FD" w:rsidRDefault="004641FD" w:rsidP="004641FD">
      <w:pPr>
        <w:tabs>
          <w:tab w:val="left" w:pos="720"/>
          <w:tab w:val="left" w:pos="9355"/>
        </w:tabs>
        <w:suppressAutoHyphens/>
        <w:spacing w:line="256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1FD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для проведения экспертно-аналитического мероприятия: </w:t>
      </w:r>
      <w:r w:rsidRPr="004641FD">
        <w:rPr>
          <w:rFonts w:ascii="Times New Roman" w:hAnsi="Times New Roman" w:cs="Times New Roman"/>
          <w:sz w:val="24"/>
          <w:szCs w:val="24"/>
          <w:lang w:eastAsia="ru-RU"/>
        </w:rPr>
        <w:t>Положение о Контрольно-счетной палате Злынковского района, утвержденного Решением Злынковского районного Совета народных депутатов от 15.04.2019 № 58-72, пп.1 и пп.9 п.2 ст.9 Федерального  закона от 07.02.2011года №6-ФЗ «</w:t>
      </w:r>
      <w:r w:rsidRPr="004641FD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4641FD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пунктом  1.2.4. </w:t>
      </w:r>
      <w:r w:rsidRPr="004641FD">
        <w:rPr>
          <w:rFonts w:ascii="Times New Roman" w:hAnsi="Times New Roman" w:cs="Times New Roman"/>
          <w:sz w:val="24"/>
          <w:szCs w:val="24"/>
        </w:rPr>
        <w:t xml:space="preserve">Плана работы Контрольно-счётной палаты Злынковского района на 2021 год, утвержденного приказом председателя Контрольно-счётной палаты Злынковского района от 24 декабря 2020 года №109, приказ председателя Контрольно-счётной палаты Злынковского района  от 02.08.2021 №59п.,Стандарт внешнего муниципального финансового контроля №102-9з «Проведение оперативного контроля за ходом исполнения решений о бюджете : Злынковского районного Совета народных депутатов; представительных органов городских и сельских поселений Злынковского муниципального района Брянской области на текущий финансовый год и плановый период», утвержденный приказом председателя Контрольно-счетной палаты Злынковского района от 13 марта 2012г. № 32,с изменениями в редакции приказа председателя Контрольно-счетной палаты Злынковского района от 30.04.2020№41 . Предмет проверки: бюджетная отчетность и другие документы, подтверждающие исполнение бюджета муниципального образования за </w:t>
      </w:r>
      <w:r w:rsidRPr="004641FD">
        <w:rPr>
          <w:rFonts w:ascii="Times New Roman" w:hAnsi="Times New Roman" w:cs="Times New Roman"/>
          <w:sz w:val="24"/>
          <w:szCs w:val="24"/>
          <w:lang w:eastAsia="ru-RU"/>
        </w:rPr>
        <w:t>1полугодие 2021 года. Объект</w:t>
      </w:r>
      <w:r w:rsidRPr="004641FD">
        <w:rPr>
          <w:rFonts w:ascii="Times New Roman" w:hAnsi="Times New Roman" w:cs="Times New Roman"/>
          <w:sz w:val="24"/>
          <w:szCs w:val="24"/>
        </w:rPr>
        <w:t xml:space="preserve"> мероприятия: Финансовый отдел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641FD">
        <w:rPr>
          <w:rFonts w:ascii="Times New Roman" w:hAnsi="Times New Roman" w:cs="Times New Roman"/>
          <w:sz w:val="24"/>
          <w:szCs w:val="24"/>
        </w:rPr>
        <w:t xml:space="preserve"> Злынковского района. Цели экспертно-аналитического мероприятия: </w:t>
      </w:r>
      <w:r w:rsidRPr="004641FD">
        <w:rPr>
          <w:rFonts w:ascii="Times New Roman" w:hAnsi="Times New Roman" w:cs="Times New Roman"/>
          <w:snapToGrid w:val="0"/>
          <w:sz w:val="24"/>
          <w:szCs w:val="24"/>
        </w:rPr>
        <w:t xml:space="preserve">проверка достоверности Отчета </w:t>
      </w:r>
      <w:r w:rsidRPr="0046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исполнении бюджета </w:t>
      </w:r>
      <w:r w:rsidRPr="004641F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образования  за 1 полугодие  2021 года; </w:t>
      </w:r>
      <w:r w:rsidRPr="004641FD">
        <w:rPr>
          <w:rFonts w:ascii="Times New Roman" w:hAnsi="Times New Roman" w:cs="Times New Roman"/>
          <w:snapToGrid w:val="0"/>
          <w:sz w:val="24"/>
          <w:szCs w:val="24"/>
        </w:rPr>
        <w:t xml:space="preserve">анализ исполнения доходной и расходной части бюджета </w:t>
      </w:r>
      <w:r w:rsidRPr="0046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41F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 образования  за  1 полугодие 2021 года.</w:t>
      </w:r>
      <w:r w:rsidRPr="004641FD">
        <w:rPr>
          <w:rFonts w:ascii="Times New Roman" w:hAnsi="Times New Roman" w:cs="Times New Roman"/>
          <w:sz w:val="24"/>
          <w:szCs w:val="24"/>
        </w:rPr>
        <w:t xml:space="preserve"> Исследуемый период: 1 полугодие 2021года. Сроки проведения мероприятия: с 02 августа по 01 сентяря2021 года.</w:t>
      </w:r>
    </w:p>
    <w:p w14:paraId="3D1F4974" w14:textId="7E11D4DC" w:rsidR="004641FD" w:rsidRPr="004641FD" w:rsidRDefault="004641FD" w:rsidP="009F03CC">
      <w:pPr>
        <w:spacing w:line="25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641FD">
        <w:rPr>
          <w:rFonts w:ascii="Times New Roman" w:hAnsi="Times New Roman" w:cs="Times New Roman"/>
          <w:sz w:val="24"/>
          <w:szCs w:val="24"/>
        </w:rPr>
        <w:t xml:space="preserve">По результатам проведения экспертно-аналитического мероприятия </w:t>
      </w:r>
      <w:r w:rsidRPr="004641FD">
        <w:rPr>
          <w:rFonts w:ascii="Times New Roman" w:hAnsi="Times New Roman" w:cs="Times New Roman"/>
          <w:sz w:val="24"/>
          <w:szCs w:val="24"/>
          <w:lang w:eastAsia="ru-RU"/>
        </w:rPr>
        <w:t xml:space="preserve">«Экспертиза и подготовка заключения на отчет об исполнении </w:t>
      </w:r>
      <w:r w:rsidRPr="004641FD">
        <w:rPr>
          <w:rFonts w:ascii="Times New Roman" w:hAnsi="Times New Roman" w:cs="Times New Roman"/>
          <w:sz w:val="24"/>
          <w:szCs w:val="24"/>
        </w:rPr>
        <w:t xml:space="preserve">бюджета Злынковского муниципального района Брянской области за </w:t>
      </w:r>
      <w:r w:rsidRPr="004641F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4641FD"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полугодие 2021 года»,</w:t>
      </w:r>
      <w:r w:rsidRPr="004641FD">
        <w:rPr>
          <w:rFonts w:ascii="Times New Roman" w:hAnsi="Times New Roman" w:cs="Times New Roman"/>
          <w:sz w:val="24"/>
          <w:szCs w:val="24"/>
        </w:rPr>
        <w:t xml:space="preserve"> </w:t>
      </w:r>
      <w:r w:rsidRPr="004641F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6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6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Злынковского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установлено. 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Отчет </w:t>
      </w:r>
      <w:r w:rsidRPr="004641F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об исполнении </w:t>
      </w:r>
      <w:r w:rsidRPr="004641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бюджета 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Злынковского </w:t>
      </w:r>
      <w:r w:rsidRPr="004641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муниципального района Брянской области 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>за</w:t>
      </w:r>
      <w:r w:rsidRPr="004641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4641FD">
        <w:rPr>
          <w:rFonts w:ascii="Times New Roman" w:eastAsia="SimSun" w:hAnsi="Times New Roman" w:cs="Times New Roman"/>
          <w:color w:val="000000"/>
          <w:sz w:val="24"/>
          <w:szCs w:val="24"/>
          <w:lang w:val="en-US" w:eastAsia="ru-RU"/>
        </w:rPr>
        <w:t>I</w:t>
      </w:r>
      <w:r w:rsidRPr="004641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полугодие 2021 года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предоставлен в Контрольно-счётную палату в соответствии с п.5 ст.264.2 Бюджетного законодательства РФ. Бюджет Злынковского муниципального района за 1 полугодие 2021года по доходам исполнен в сумме 118 677 982,99 рубля, что составило 46,9 процента от уточненного годового плана и на 15,9 процента выше объема доходов, поступивших за соответствующий период 2020 года.  </w:t>
      </w:r>
      <w:r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составили 122 193 741,63рубля, или 50,9 процентов к уточненному годовому плану. По сравнению с аналогичным периодом прошлого года общая сумма расходов выросла на 10,8 процента. По итогам исполнения бюджета в первом полугодии 2021 года расходы превысили доходы в результате чего сложился дефицит в сумме 3 515 758,64 рубля.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бюджете Злынковского муниципального района Брянской области на 2021год запланировано поступление доходов по КБК 11402050050000410 «Доходы от реализации имущества, находящегося в собственности муниципальных районов(за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казенных),в части реализации основных средств по указанному имуществу  в сумме 1 087 000,00 руб., фактически поступило доходов в бюджет района от реализации 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муниципального имущества района  на сумму  0,00 руб. </w:t>
      </w:r>
      <w:r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января 2021 года кредиторская задолженность составляла 80,8 тыс. рублей, в 1-м полугодии 2021 года кредиторская задолженность  по </w:t>
      </w:r>
      <w:proofErr w:type="spellStart"/>
      <w:r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Злынковскому</w:t>
      </w:r>
      <w:proofErr w:type="spellEnd"/>
      <w:r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 увеличилась на 11 544,4 тыс. рублей,  так как в  декабре 2020 года была произведена досрочная выплата заработной платы с начислениями за декабрь по сроку выплаты до 15 января 2021 года.</w:t>
      </w:r>
      <w:r w:rsidRPr="004641FD">
        <w:rPr>
          <w:rFonts w:eastAsia="Times New Roman"/>
          <w:lang w:eastAsia="ru-RU"/>
        </w:rPr>
        <w:t xml:space="preserve"> </w:t>
      </w:r>
      <w:r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отчётным периоде за счет средств бюджета района исполнены решения судов судебной системы Российской </w:t>
      </w:r>
      <w:r w:rsidR="00EC17BC"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в</w:t>
      </w:r>
      <w:r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оплаты </w:t>
      </w:r>
      <w:r w:rsidR="00EC17BC"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 и</w:t>
      </w:r>
      <w:r w:rsidRPr="00464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расходов по оплате государственной пошлины на общую сумму 62 361,48 руб., </w:t>
      </w:r>
      <w:r w:rsidR="009F0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самым не было обеспечено эффективное и результативное использование средств бюджета района.</w:t>
      </w:r>
      <w:r w:rsidR="009F03CC">
        <w:rPr>
          <w:rFonts w:ascii="Times New Roman" w:hAnsi="Times New Roman" w:cs="Times New Roman"/>
          <w:sz w:val="24"/>
          <w:szCs w:val="24"/>
        </w:rPr>
        <w:t xml:space="preserve"> </w:t>
      </w:r>
      <w:r w:rsidRPr="004641FD">
        <w:rPr>
          <w:rFonts w:ascii="Times New Roman" w:hAnsi="Times New Roman" w:cs="Times New Roman"/>
          <w:sz w:val="24"/>
          <w:szCs w:val="24"/>
        </w:rPr>
        <w:t>По итогам проведения экспертно-аналитического мероприятия</w:t>
      </w:r>
      <w:r w:rsidRPr="004641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41F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</w:t>
      </w:r>
      <w:r w:rsidR="009F03C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6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3CC" w:rsidRPr="004641FD">
        <w:rPr>
          <w:rFonts w:ascii="Times New Roman" w:hAnsi="Times New Roman" w:cs="Times New Roman"/>
          <w:color w:val="000000" w:themeColor="text1"/>
          <w:sz w:val="24"/>
          <w:szCs w:val="24"/>
        </w:rPr>
        <w:t>палат</w:t>
      </w:r>
      <w:r w:rsidR="009F03C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6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Злынковского района </w:t>
      </w:r>
      <w:r w:rsidR="009F03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направлены </w:t>
      </w:r>
      <w:r w:rsidR="00B72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информационные письма и </w:t>
      </w:r>
      <w:r w:rsidR="009F03C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>аключени</w:t>
      </w:r>
      <w:r w:rsidR="009F03CC">
        <w:rPr>
          <w:rFonts w:ascii="Times New Roman" w:eastAsia="SimSun" w:hAnsi="Times New Roman" w:cs="Times New Roman"/>
          <w:sz w:val="24"/>
          <w:szCs w:val="24"/>
          <w:lang w:eastAsia="zh-CN"/>
        </w:rPr>
        <w:t>я: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Главе Злынковского района </w:t>
      </w:r>
      <w:proofErr w:type="spellStart"/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>Севрюк</w:t>
      </w:r>
      <w:proofErr w:type="spellEnd"/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Г.Г.</w:t>
      </w:r>
      <w:r w:rsidR="009F03CC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="00B7247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641FD">
        <w:rPr>
          <w:rFonts w:ascii="Times New Roman" w:eastAsia="SimSun" w:hAnsi="Times New Roman" w:cs="Times New Roman"/>
          <w:sz w:val="24"/>
          <w:szCs w:val="24"/>
          <w:lang w:eastAsia="zh-CN"/>
        </w:rPr>
        <w:t>Врио Главы администрации Злынковского района Поддубному А.А. для информации с предложениями:</w:t>
      </w:r>
    </w:p>
    <w:p w14:paraId="7451B98F" w14:textId="3C1F7863" w:rsidR="004641FD" w:rsidRPr="004641FD" w:rsidRDefault="004641FD" w:rsidP="004641F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FD">
        <w:rPr>
          <w:rFonts w:ascii="Times New Roman" w:hAnsi="Times New Roman" w:cs="Times New Roman"/>
          <w:sz w:val="24"/>
          <w:szCs w:val="24"/>
        </w:rPr>
        <w:t xml:space="preserve">-   </w:t>
      </w:r>
      <w:r w:rsidR="009F03CC">
        <w:rPr>
          <w:rFonts w:ascii="Times New Roman" w:hAnsi="Times New Roman" w:cs="Times New Roman"/>
          <w:sz w:val="24"/>
          <w:szCs w:val="24"/>
        </w:rPr>
        <w:t xml:space="preserve">об </w:t>
      </w:r>
      <w:r w:rsidRPr="004641FD">
        <w:rPr>
          <w:rFonts w:ascii="Times New Roman" w:hAnsi="Times New Roman" w:cs="Times New Roman"/>
          <w:sz w:val="24"/>
          <w:szCs w:val="24"/>
        </w:rPr>
        <w:t>активиз</w:t>
      </w:r>
      <w:r w:rsidR="009F03CC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4641F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F03CC">
        <w:rPr>
          <w:rFonts w:ascii="Times New Roman" w:hAnsi="Times New Roman" w:cs="Times New Roman"/>
          <w:sz w:val="24"/>
          <w:szCs w:val="24"/>
        </w:rPr>
        <w:t>ы</w:t>
      </w:r>
      <w:r w:rsidRPr="004641FD">
        <w:rPr>
          <w:rFonts w:ascii="Times New Roman" w:hAnsi="Times New Roman" w:cs="Times New Roman"/>
          <w:sz w:val="24"/>
          <w:szCs w:val="24"/>
        </w:rPr>
        <w:t xml:space="preserve"> по исполнению плановых назначений утвержденных Решением Злынковского районного Совета народных депутатов №18-2 от 14 декабря 2020года «О бюджете Злынковского муниципального района Брянской области на 2021год и плановый период 2022 и 2023годов»,по доходному источнику бюджета района КБК 11402050050000410 «Доходы от реализации имущества, находящегося в собственности муниципальных районов(за исключением имущества бюджетных и автономных учреждений ,а также имущества государственных и муниципальных унитарных предприятий, в том числе казенных),в части реализации основных средств.</w:t>
      </w:r>
    </w:p>
    <w:p w14:paraId="605015E3" w14:textId="0FD92E88" w:rsidR="004641FD" w:rsidRDefault="004641FD" w:rsidP="004641F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1FD">
        <w:rPr>
          <w:rFonts w:ascii="Times New Roman" w:hAnsi="Times New Roman" w:cs="Times New Roman"/>
          <w:sz w:val="24"/>
          <w:szCs w:val="24"/>
        </w:rPr>
        <w:t xml:space="preserve">- </w:t>
      </w:r>
      <w:r w:rsidR="009F03CC" w:rsidRPr="004641FD">
        <w:rPr>
          <w:rFonts w:ascii="Times New Roman" w:hAnsi="Times New Roman" w:cs="Times New Roman"/>
          <w:sz w:val="24"/>
          <w:szCs w:val="24"/>
        </w:rPr>
        <w:t>прове</w:t>
      </w:r>
      <w:r w:rsidR="009F03CC">
        <w:rPr>
          <w:rFonts w:ascii="Times New Roman" w:hAnsi="Times New Roman" w:cs="Times New Roman"/>
          <w:sz w:val="24"/>
          <w:szCs w:val="24"/>
        </w:rPr>
        <w:t xml:space="preserve">дения </w:t>
      </w:r>
      <w:r w:rsidR="009F03CC" w:rsidRPr="004641FD">
        <w:rPr>
          <w:rFonts w:ascii="Times New Roman" w:hAnsi="Times New Roman" w:cs="Times New Roman"/>
          <w:sz w:val="24"/>
          <w:szCs w:val="24"/>
        </w:rPr>
        <w:t>мероприятий</w:t>
      </w:r>
      <w:r w:rsidR="009F03CC">
        <w:rPr>
          <w:rFonts w:ascii="Times New Roman" w:hAnsi="Times New Roman" w:cs="Times New Roman"/>
          <w:sz w:val="24"/>
          <w:szCs w:val="24"/>
        </w:rPr>
        <w:t xml:space="preserve"> направленных на </w:t>
      </w:r>
      <w:r w:rsidRPr="004641FD">
        <w:rPr>
          <w:rFonts w:ascii="Times New Roman" w:hAnsi="Times New Roman" w:cs="Times New Roman"/>
          <w:sz w:val="24"/>
          <w:szCs w:val="24"/>
        </w:rPr>
        <w:t xml:space="preserve">  сокращени</w:t>
      </w:r>
      <w:r w:rsidR="009F03CC">
        <w:rPr>
          <w:rFonts w:ascii="Times New Roman" w:hAnsi="Times New Roman" w:cs="Times New Roman"/>
          <w:sz w:val="24"/>
          <w:szCs w:val="24"/>
        </w:rPr>
        <w:t>е</w:t>
      </w:r>
      <w:r w:rsidRPr="004641FD">
        <w:rPr>
          <w:rFonts w:ascii="Times New Roman" w:hAnsi="Times New Roman" w:cs="Times New Roman"/>
          <w:sz w:val="24"/>
          <w:szCs w:val="24"/>
        </w:rPr>
        <w:t xml:space="preserve"> не эффективных расходов бюджета района.</w:t>
      </w:r>
    </w:p>
    <w:p w14:paraId="063D4A3C" w14:textId="5B163C78" w:rsidR="001F3EBF" w:rsidRDefault="001F3EBF" w:rsidP="001F3EBF">
      <w:pPr>
        <w:ind w:right="9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З</w:t>
      </w:r>
      <w:r>
        <w:rPr>
          <w:rFonts w:ascii="Times New Roman" w:hAnsi="Times New Roman"/>
          <w:snapToGrid w:val="0"/>
          <w:sz w:val="24"/>
          <w:szCs w:val="24"/>
        </w:rPr>
        <w:t xml:space="preserve">аключение по результатам проведения экспертно-аналитического мероприятия утверждено приказом председателя Контрольно-счетной палаты Злынковского района 06.08.2021гогда. </w:t>
      </w:r>
    </w:p>
    <w:p w14:paraId="785597B1" w14:textId="77777777" w:rsidR="001F3EBF" w:rsidRDefault="001F3EBF" w:rsidP="001F3EBF">
      <w:pPr>
        <w:pStyle w:val="ListParagraph"/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9DAC198" w14:textId="77777777" w:rsidR="001F3EBF" w:rsidRPr="004641FD" w:rsidRDefault="001F3EBF" w:rsidP="004641F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CC39E" w14:textId="2ABD2853" w:rsidR="00111A22" w:rsidRDefault="00F13F67" w:rsidP="0022396A">
      <w:pPr>
        <w:pStyle w:val="a3"/>
        <w:tabs>
          <w:tab w:val="left" w:pos="720"/>
          <w:tab w:val="left" w:pos="9355"/>
        </w:tabs>
        <w:suppressAutoHyphens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35C0C04F" w14:textId="5A4C9DDB" w:rsidR="00F13F67" w:rsidRDefault="00F13F67" w:rsidP="0022396A">
      <w:pPr>
        <w:pStyle w:val="a3"/>
        <w:tabs>
          <w:tab w:val="left" w:pos="720"/>
          <w:tab w:val="left" w:pos="9355"/>
        </w:tabs>
        <w:suppressAutoHyphens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14:paraId="4850BDB0" w14:textId="15F8A1D2" w:rsidR="00F13F67" w:rsidRDefault="00F13F67" w:rsidP="0022396A">
      <w:pPr>
        <w:pStyle w:val="a3"/>
        <w:tabs>
          <w:tab w:val="left" w:pos="720"/>
          <w:tab w:val="left" w:pos="9355"/>
        </w:tabs>
        <w:suppressAutoHyphens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Злынковского района                                          Ефименко В.И.</w:t>
      </w:r>
    </w:p>
    <w:p w14:paraId="7E64A70A" w14:textId="11870272" w:rsidR="00F13F67" w:rsidRDefault="00B72474" w:rsidP="0022396A">
      <w:pPr>
        <w:pStyle w:val="a3"/>
        <w:tabs>
          <w:tab w:val="left" w:pos="720"/>
          <w:tab w:val="left" w:pos="9355"/>
        </w:tabs>
        <w:suppressAutoHyphens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</w:t>
      </w:r>
      <w:r w:rsidR="00F13F67">
        <w:rPr>
          <w:rFonts w:ascii="Times New Roman" w:hAnsi="Times New Roman" w:cs="Times New Roman"/>
          <w:sz w:val="24"/>
          <w:szCs w:val="24"/>
        </w:rPr>
        <w:t>2021года.</w:t>
      </w:r>
    </w:p>
    <w:p w14:paraId="754DFAB0" w14:textId="77777777" w:rsidR="002B6BB0" w:rsidRDefault="002B6BB0" w:rsidP="0022396A"/>
    <w:p w14:paraId="6C8F420F" w14:textId="77777777" w:rsidR="004641FD" w:rsidRPr="004641FD" w:rsidRDefault="004641FD" w:rsidP="004641FD">
      <w:pPr>
        <w:spacing w:line="256" w:lineRule="auto"/>
        <w:jc w:val="both"/>
        <w:outlineLvl w:val="0"/>
      </w:pPr>
      <w:r w:rsidRPr="004641FD">
        <w:t xml:space="preserve">                               </w:t>
      </w:r>
    </w:p>
    <w:p w14:paraId="4EE629EA" w14:textId="77777777" w:rsidR="004641FD" w:rsidRPr="004641FD" w:rsidRDefault="004641FD" w:rsidP="004641FD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FD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6ECF436" w14:textId="77777777" w:rsidR="002B6BB0" w:rsidRDefault="002B6BB0" w:rsidP="0022396A"/>
    <w:sectPr w:rsidR="002B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D1"/>
    <w:rsid w:val="0009024A"/>
    <w:rsid w:val="00111A22"/>
    <w:rsid w:val="00150735"/>
    <w:rsid w:val="001F3EBF"/>
    <w:rsid w:val="0022396A"/>
    <w:rsid w:val="002B6BB0"/>
    <w:rsid w:val="004641FD"/>
    <w:rsid w:val="006D681D"/>
    <w:rsid w:val="009F03CC"/>
    <w:rsid w:val="00A56AB7"/>
    <w:rsid w:val="00B72474"/>
    <w:rsid w:val="00CB60D1"/>
    <w:rsid w:val="00DB4EB4"/>
    <w:rsid w:val="00EC17BC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E5C5"/>
  <w15:chartTrackingRefBased/>
  <w15:docId w15:val="{FA0153A8-9D9B-4B1C-9069-CD50DC3A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B0"/>
    <w:pPr>
      <w:spacing w:line="256" w:lineRule="auto"/>
      <w:ind w:left="720"/>
      <w:contextualSpacing/>
    </w:pPr>
  </w:style>
  <w:style w:type="paragraph" w:customStyle="1" w:styleId="ListParagraph">
    <w:name w:val="List Paragraph"/>
    <w:basedOn w:val="a"/>
    <w:rsid w:val="001F3EBF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2021-10-18T08:08:00Z</dcterms:created>
  <dcterms:modified xsi:type="dcterms:W3CDTF">2021-10-18T08:31:00Z</dcterms:modified>
</cp:coreProperties>
</file>